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966"/>
        <w:tblW w:w="9464" w:type="dxa"/>
        <w:tblLook w:val="04A0" w:firstRow="1" w:lastRow="0" w:firstColumn="1" w:lastColumn="0" w:noHBand="0" w:noVBand="1"/>
      </w:tblPr>
      <w:tblGrid>
        <w:gridCol w:w="1101"/>
        <w:gridCol w:w="8363"/>
      </w:tblGrid>
      <w:tr w:rsidR="00C56472" w:rsidTr="00C56472">
        <w:tc>
          <w:tcPr>
            <w:tcW w:w="1101" w:type="dxa"/>
          </w:tcPr>
          <w:p w:rsidR="00C56472" w:rsidRDefault="00C56472" w:rsidP="00C5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No</w:t>
            </w:r>
          </w:p>
        </w:tc>
        <w:tc>
          <w:tcPr>
            <w:tcW w:w="8363" w:type="dxa"/>
          </w:tcPr>
          <w:p w:rsidR="00C56472" w:rsidRDefault="00C56472" w:rsidP="00C5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Adı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9A7CDA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sz w:val="24"/>
                <w:szCs w:val="24"/>
              </w:rPr>
              <w:t>ROBO-KOL</w:t>
            </w:r>
          </w:p>
        </w:tc>
      </w:tr>
      <w:tr w:rsidR="009A7CDA" w:rsidTr="00C56472">
        <w:tc>
          <w:tcPr>
            <w:tcW w:w="1101" w:type="dxa"/>
          </w:tcPr>
          <w:p w:rsidR="009A7CDA" w:rsidRDefault="009A7CDA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9A7CDA" w:rsidRPr="009A7CDA" w:rsidRDefault="009A7CDA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DA">
              <w:rPr>
                <w:rFonts w:ascii="Times New Roman" w:hAnsi="Times New Roman" w:cs="Times New Roman"/>
                <w:sz w:val="24"/>
                <w:szCs w:val="24"/>
              </w:rPr>
              <w:t>YIPRANMIŞ VE KULLANILMAYAN BEZ HORTUMLARIN GERİ DÖNÜŞÜMÜ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sz w:val="24"/>
                <w:szCs w:val="24"/>
              </w:rPr>
              <w:t>GIDALARIN RENK VE BESİNSEL KALİTESİNİN MUHAFAZASINDA YENİ BİR TEKNİK: İNDİRGEN ATMOSFERİK KURUTMA (İAK)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4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TUZSUZ BEYAZ PEYNİR MUHAFAZASI İÇİN YENİ BİR ALTERNATİF: İNDİRGEN ATMOSFER PAKETLEME (İAP)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bCs/>
                <w:sz w:val="24"/>
                <w:szCs w:val="24"/>
              </w:rPr>
              <w:t>B12 VİTAMİNİNİN TAYİNİ İÇİN BİR STRİP VE ÖLÇÜM CİHAZININ GELİŞTİRİLMESİ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bCs/>
                <w:sz w:val="24"/>
                <w:szCs w:val="24"/>
              </w:rPr>
              <w:t>SARI KANTARON (</w:t>
            </w:r>
            <w:r w:rsidRPr="00C564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HYPERİCUM PERFORALTUM</w:t>
            </w:r>
            <w:r w:rsidRPr="00C5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L.) EKSTRAKTI İLE YARA İYİLEŞTİRİCİ ÖZELLİKLİ YARA BANDI VE GAZLI BEZ ÜRETİMİ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sz w:val="24"/>
                <w:szCs w:val="24"/>
              </w:rPr>
              <w:t>BİR SAYININ FARKLI TOPLAMLAR ŞEKLİNDE YAZILMASI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sz w:val="24"/>
                <w:szCs w:val="24"/>
              </w:rPr>
              <w:t>SÜLFOHİDROJEN YAKIT TASARRUF CİHAZI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sz w:val="24"/>
                <w:szCs w:val="24"/>
              </w:rPr>
              <w:t xml:space="preserve"> ENERJİ TASARRUFLU TÜNEL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sz w:val="24"/>
                <w:szCs w:val="24"/>
              </w:rPr>
              <w:t>MERDİVEN ÇIKAN TEKERLEKLİ SANDALYE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sz w:val="24"/>
                <w:szCs w:val="24"/>
              </w:rPr>
              <w:t>SOL ŞERİT İHLALİNE SON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sz w:val="24"/>
                <w:szCs w:val="24"/>
              </w:rPr>
              <w:t>BOYALI KÜP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sz w:val="24"/>
                <w:szCs w:val="24"/>
              </w:rPr>
              <w:t>RAKAMLARLA YENİ BİR OYUN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sz w:val="24"/>
                <w:szCs w:val="24"/>
              </w:rPr>
              <w:t>SANAL GERÇEKLİK GÖZLÜĞÜ İLE GÖZ EGZERSİZLERİ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sz w:val="24"/>
                <w:szCs w:val="24"/>
              </w:rPr>
              <w:t>ÖĞRETMEN ROBOT İLE YAZMAYI ÖĞRENİYORUM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sz w:val="24"/>
                <w:szCs w:val="24"/>
              </w:rPr>
              <w:t>TANK NAMLULARI DEFORMASYON ÖLÇÜM CİHAZI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sz w:val="24"/>
                <w:szCs w:val="24"/>
              </w:rPr>
              <w:t>AKILLI VE FONKSİYONEL PROTEZ EL TASARIMI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YENİ NESİL SENTETİK ENZİM ÜRETİMİ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sz w:val="24"/>
                <w:szCs w:val="24"/>
              </w:rPr>
              <w:t>BAZI ZEHİRLİ MANTAR TÜRLERİNDEN ALINAN EKSTRAKLARIN KIRMIZI KALİFORNİYA SOLUCAN (EİSENİA FETİDA) MODELİ ÜZERİNE TOKSİK ETKİLERİNİN BELİRLENMESİ VE BİYOPESTİSİT OLARAK KULLANILMASI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sz w:val="24"/>
                <w:szCs w:val="24"/>
              </w:rPr>
              <w:t>HEPATİT B VE HEPATİT C HASTALIKLARININ TANISI İÇİN YERLİ TIBBİ TANI KİTİ YAPIMI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sz w:val="24"/>
                <w:szCs w:val="24"/>
              </w:rPr>
              <w:t>2 EKSENDE 360º MANEVRA KABİLİYETİNE SAHİP UÇUŞ SİMÜLATÖRÜ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sz w:val="24"/>
                <w:szCs w:val="24"/>
              </w:rPr>
              <w:t>PARAFİNLİ BARDAK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sz w:val="24"/>
                <w:szCs w:val="24"/>
              </w:rPr>
              <w:t>İÇECEK AMBALAJI VE YÜN ATIKLARINDAN ÜRETİLEN BİYOKOMPOZİTLERİN PERFORMANS ÖZELLİKLERİ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sz w:val="24"/>
                <w:szCs w:val="24"/>
              </w:rPr>
              <w:t>OTOMATİK HÜCRE KÜLTÜRLEME CİHAZI İNKÜBATÖR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TROMBOEMBOLITIK</w:t>
            </w:r>
            <w:r w:rsidRPr="00C56472">
              <w:rPr>
                <w:rFonts w:ascii="Times New Roman" w:hAnsi="Times New Roman" w:cs="Times New Roman"/>
                <w:sz w:val="24"/>
                <w:szCs w:val="24"/>
              </w:rPr>
              <w:t xml:space="preserve"> HASTALIKLARIN TEDAVİSİNDE YENİ REKOMBİNANT FİBRİNOLİTİK ENZİM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sz w:val="24"/>
                <w:szCs w:val="24"/>
              </w:rPr>
              <w:t xml:space="preserve">ORGANİK KOZMETİKTE YERLİ DÖNEM: </w:t>
            </w:r>
            <w:r w:rsidRPr="00C56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PEYNİRALTI SUYUNDAN PROBİYOTİK KATKILI YAŞLANMA KARŞITI KREM</w:t>
            </w:r>
          </w:p>
        </w:tc>
      </w:tr>
      <w:tr w:rsidR="00C56472" w:rsidTr="00C56472">
        <w:tc>
          <w:tcPr>
            <w:tcW w:w="1101" w:type="dxa"/>
          </w:tcPr>
          <w:p w:rsidR="00C56472" w:rsidRDefault="00C56472" w:rsidP="00C5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C56472" w:rsidRPr="00C56472" w:rsidRDefault="00C56472" w:rsidP="00C5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sz w:val="24"/>
                <w:szCs w:val="24"/>
              </w:rPr>
              <w:t>YENİ NANOBİYOKATALİTİK DETERJAN KATKI MADDESİ</w:t>
            </w:r>
          </w:p>
        </w:tc>
      </w:tr>
    </w:tbl>
    <w:p w:rsidR="00F672A7" w:rsidRPr="00C56472" w:rsidRDefault="00C56472" w:rsidP="00C56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Iğdır 1. </w:t>
      </w:r>
      <w:proofErr w:type="spellStart"/>
      <w:r>
        <w:rPr>
          <w:rFonts w:ascii="Times New Roman" w:hAnsi="Times New Roman" w:cs="Times New Roman"/>
          <w:sz w:val="24"/>
          <w:szCs w:val="24"/>
        </w:rPr>
        <w:t>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İnovasyon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 Pazarına Katılmaya Hak Kazanan Projeler</w:t>
      </w:r>
      <w:bookmarkStart w:id="0" w:name="_GoBack"/>
      <w:bookmarkEnd w:id="0"/>
    </w:p>
    <w:sectPr w:rsidR="00F672A7" w:rsidRPr="00C5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03"/>
    <w:rsid w:val="00267403"/>
    <w:rsid w:val="009A7CDA"/>
    <w:rsid w:val="00A873E1"/>
    <w:rsid w:val="00C56472"/>
    <w:rsid w:val="00D37B78"/>
    <w:rsid w:val="00F6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3</cp:revision>
  <dcterms:created xsi:type="dcterms:W3CDTF">2019-05-29T13:09:00Z</dcterms:created>
  <dcterms:modified xsi:type="dcterms:W3CDTF">2019-05-30T11:05:00Z</dcterms:modified>
</cp:coreProperties>
</file>