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7C" w:rsidRPr="0087197C" w:rsidRDefault="0087197C" w:rsidP="007A11FF">
      <w:pPr>
        <w:shd w:val="clear" w:color="auto" w:fill="FFFFFF"/>
        <w:spacing w:after="150" w:line="240" w:lineRule="auto"/>
        <w:jc w:val="center"/>
        <w:outlineLvl w:val="3"/>
        <w:rPr>
          <w:rFonts w:ascii="Times New Roman" w:eastAsia="Times New Roman" w:hAnsi="Times New Roman" w:cs="Times New Roman"/>
          <w:sz w:val="24"/>
          <w:szCs w:val="24"/>
        </w:rPr>
      </w:pPr>
      <w:r w:rsidRPr="0087197C">
        <w:rPr>
          <w:rFonts w:ascii="Times New Roman" w:eastAsia="Times New Roman" w:hAnsi="Times New Roman" w:cs="Times New Roman"/>
          <w:b/>
          <w:bCs/>
          <w:sz w:val="24"/>
          <w:szCs w:val="24"/>
        </w:rPr>
        <w:t xml:space="preserve">Dr. Öğr Üyesi Sait Yıldırım “Türkiye’de İntihar” Kitap Çalışması Hakkında </w:t>
      </w:r>
      <w:proofErr w:type="spellStart"/>
      <w:r w:rsidRPr="0087197C">
        <w:rPr>
          <w:rFonts w:ascii="Times New Roman" w:eastAsia="Times New Roman" w:hAnsi="Times New Roman" w:cs="Times New Roman"/>
          <w:b/>
          <w:bCs/>
          <w:sz w:val="24"/>
          <w:szCs w:val="24"/>
        </w:rPr>
        <w:t>DHA’ya</w:t>
      </w:r>
      <w:proofErr w:type="spellEnd"/>
      <w:r w:rsidRPr="0087197C">
        <w:rPr>
          <w:rFonts w:ascii="Times New Roman" w:eastAsia="Times New Roman" w:hAnsi="Times New Roman" w:cs="Times New Roman"/>
          <w:b/>
          <w:bCs/>
          <w:sz w:val="24"/>
          <w:szCs w:val="24"/>
        </w:rPr>
        <w:t xml:space="preserve"> Röportaj Verdi</w:t>
      </w:r>
    </w:p>
    <w:p w:rsidR="0087197C" w:rsidRPr="0087197C" w:rsidRDefault="00F42509" w:rsidP="007A11FF">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 Öğr. Üyesi Sait YILDIRIM </w:t>
      </w:r>
    </w:p>
    <w:p w:rsidR="00AD5A13" w:rsidRPr="0087197C" w:rsidRDefault="0087197C" w:rsidP="0087197C">
      <w:pPr>
        <w:jc w:val="both"/>
        <w:rPr>
          <w:rFonts w:ascii="Times New Roman" w:hAnsi="Times New Roman" w:cs="Times New Roman"/>
          <w:sz w:val="24"/>
          <w:szCs w:val="24"/>
          <w:shd w:val="clear" w:color="auto" w:fill="FFFFFF"/>
        </w:rPr>
      </w:pPr>
      <w:r w:rsidRPr="0087197C">
        <w:rPr>
          <w:rFonts w:ascii="Times New Roman" w:hAnsi="Times New Roman" w:cs="Times New Roman"/>
          <w:sz w:val="24"/>
          <w:szCs w:val="24"/>
          <w:shd w:val="clear" w:color="auto" w:fill="FFFFFF"/>
        </w:rPr>
        <w:t>Psikoloji Bölümü Dr. Öğr. Üyesi Sait Yıldırım, 2009-2019 yılları arasında Türkiye genelinde meydana gelen ve medyaya yansıyan 749 </w:t>
      </w:r>
      <w:hyperlink r:id="rId4" w:tooltip="intihar Haberleri, intihar Haberi, intihar Haber" w:history="1">
        <w:r w:rsidRPr="0087197C">
          <w:rPr>
            <w:rStyle w:val="Gl"/>
            <w:rFonts w:ascii="Times New Roman" w:hAnsi="Times New Roman" w:cs="Times New Roman"/>
            <w:b w:val="0"/>
            <w:sz w:val="24"/>
            <w:szCs w:val="24"/>
            <w:bdr w:val="none" w:sz="0" w:space="0" w:color="auto" w:frame="1"/>
            <w:shd w:val="clear" w:color="auto" w:fill="FFFFFF"/>
          </w:rPr>
          <w:t>intihar</w:t>
        </w:r>
      </w:hyperlink>
      <w:r w:rsidRPr="0087197C">
        <w:rPr>
          <w:rFonts w:ascii="Times New Roman" w:hAnsi="Times New Roman" w:cs="Times New Roman"/>
          <w:sz w:val="24"/>
          <w:szCs w:val="24"/>
          <w:shd w:val="clear" w:color="auto" w:fill="FFFFFF"/>
        </w:rPr>
        <w:t xml:space="preserve"> vakasını inceledi. </w:t>
      </w:r>
      <w:r w:rsidR="00A6035F">
        <w:rPr>
          <w:rFonts w:ascii="Times New Roman" w:hAnsi="Times New Roman" w:cs="Times New Roman"/>
          <w:sz w:val="24"/>
          <w:szCs w:val="24"/>
          <w:shd w:val="clear" w:color="auto" w:fill="FFFFFF"/>
        </w:rPr>
        <w:t>İntiharların y</w:t>
      </w:r>
      <w:r w:rsidRPr="0087197C">
        <w:rPr>
          <w:rFonts w:ascii="Times New Roman" w:hAnsi="Times New Roman" w:cs="Times New Roman"/>
          <w:sz w:val="24"/>
          <w:szCs w:val="24"/>
          <w:shd w:val="clear" w:color="auto" w:fill="FFFFFF"/>
        </w:rPr>
        <w:t xml:space="preserve">üzde 70,7'sini erkeklerin, yüzde 29,2'sini kadınların oluşturduğu vakaları araştıran Yıldırım, sonuçlarına </w:t>
      </w:r>
      <w:r w:rsidRPr="00A6035F">
        <w:rPr>
          <w:rFonts w:ascii="Times New Roman" w:hAnsi="Times New Roman" w:cs="Times New Roman"/>
          <w:b/>
          <w:sz w:val="24"/>
          <w:szCs w:val="24"/>
          <w:shd w:val="clear" w:color="auto" w:fill="FFFFFF"/>
        </w:rPr>
        <w:t>'Türkiye'de </w:t>
      </w:r>
      <w:hyperlink r:id="rId5" w:tooltip="İntihar Haberleri, İntihar Haberi, İntihar Haber" w:history="1">
        <w:r w:rsidRPr="00A6035F">
          <w:rPr>
            <w:rStyle w:val="Gl"/>
            <w:rFonts w:ascii="Times New Roman" w:hAnsi="Times New Roman" w:cs="Times New Roman"/>
            <w:b w:val="0"/>
            <w:sz w:val="24"/>
            <w:szCs w:val="24"/>
            <w:bdr w:val="none" w:sz="0" w:space="0" w:color="auto" w:frame="1"/>
            <w:shd w:val="clear" w:color="auto" w:fill="FFFFFF"/>
          </w:rPr>
          <w:t>İntihar</w:t>
        </w:r>
      </w:hyperlink>
      <w:r w:rsidRPr="00A6035F">
        <w:rPr>
          <w:rFonts w:ascii="Times New Roman" w:hAnsi="Times New Roman" w:cs="Times New Roman"/>
          <w:b/>
          <w:sz w:val="24"/>
          <w:szCs w:val="24"/>
          <w:shd w:val="clear" w:color="auto" w:fill="FFFFFF"/>
        </w:rPr>
        <w:t> Son 10 Yılda Yaşanan ve Medyaya Yansımış Olan İntihar Vakalarının İncelenmesi'</w:t>
      </w:r>
      <w:r w:rsidRPr="0087197C">
        <w:rPr>
          <w:rFonts w:ascii="Times New Roman" w:hAnsi="Times New Roman" w:cs="Times New Roman"/>
          <w:sz w:val="24"/>
          <w:szCs w:val="24"/>
          <w:shd w:val="clear" w:color="auto" w:fill="FFFFFF"/>
        </w:rPr>
        <w:t xml:space="preserve"> kitabında </w:t>
      </w:r>
      <w:bookmarkStart w:id="0" w:name="_GoBack"/>
      <w:bookmarkEnd w:id="0"/>
      <w:r w:rsidRPr="0087197C">
        <w:rPr>
          <w:rFonts w:ascii="Times New Roman" w:hAnsi="Times New Roman" w:cs="Times New Roman"/>
          <w:sz w:val="24"/>
          <w:szCs w:val="24"/>
          <w:shd w:val="clear" w:color="auto" w:fill="FFFFFF"/>
        </w:rPr>
        <w:t>yer verdi.</w:t>
      </w:r>
    </w:p>
    <w:p w:rsidR="0087197C" w:rsidRDefault="0087197C" w:rsidP="0087197C">
      <w:pPr>
        <w:jc w:val="both"/>
        <w:rPr>
          <w:rFonts w:ascii="Times New Roman" w:hAnsi="Times New Roman" w:cs="Times New Roman"/>
          <w:sz w:val="24"/>
          <w:szCs w:val="24"/>
          <w:shd w:val="clear" w:color="auto" w:fill="FFFFFF"/>
        </w:rPr>
      </w:pPr>
      <w:r w:rsidRPr="0087197C">
        <w:rPr>
          <w:rFonts w:ascii="Times New Roman" w:hAnsi="Times New Roman" w:cs="Times New Roman"/>
          <w:sz w:val="24"/>
          <w:szCs w:val="24"/>
          <w:shd w:val="clear" w:color="auto" w:fill="FFFFFF"/>
        </w:rPr>
        <w:t xml:space="preserve">Çalışmasında, intihar sebepleri, intihar yöntem ve yönelimleri ve intiharlara dair diğer değişkenlerin incelenmesi neticesine genel geçer sonuçlar elde edilmiştir. İntihar biçimi-yöntemine bakıldığında en çok ateşli silahların tercih edildiğinin görüldüğünü belirten Yıldırım, 'Daha sonra sırasıyla atlama, asma, ilaç kullanımı ve kendini kesme yöntemleri tercih edilmektedir" dedi. Yıldırım ayrıca, ateşli silahlara erişme </w:t>
      </w:r>
      <w:proofErr w:type="gramStart"/>
      <w:r w:rsidRPr="0087197C">
        <w:rPr>
          <w:rFonts w:ascii="Times New Roman" w:hAnsi="Times New Roman" w:cs="Times New Roman"/>
          <w:sz w:val="24"/>
          <w:szCs w:val="24"/>
          <w:shd w:val="clear" w:color="auto" w:fill="FFFFFF"/>
        </w:rPr>
        <w:t>imkanının</w:t>
      </w:r>
      <w:proofErr w:type="gramEnd"/>
      <w:r w:rsidRPr="0087197C">
        <w:rPr>
          <w:rFonts w:ascii="Times New Roman" w:hAnsi="Times New Roman" w:cs="Times New Roman"/>
          <w:sz w:val="24"/>
          <w:szCs w:val="24"/>
          <w:shd w:val="clear" w:color="auto" w:fill="FFFFFF"/>
        </w:rPr>
        <w:t xml:space="preserve"> kolay olmasının intiharların ölümle sonuçlanma oranını arttırdığını ifade etti. Medya ve içeriklerinin insanları etkileme ve yönlendirme gücüne sahip olduğuna dikkat çeken Yıldırım, "Medyada bireyi intihar davranışına yönlendirecek film, reklam ve oyun gibi birçok içerik mevcuttur. Ancak medya ve internet için tehlikeli yapı, bireylerin küçüklükten yetişkinliğe kadar siber bir baskıya maruz kalması ve birçok farklı açıdan tükenmişliğin intihara yol açmasıdır. İnsanların medya aracılığı ile öğrenme eylemlerini sağlıksız biçimde gerçekleştirmesi önemli bir risk olarak yorumlanabilir. Ayrıca bireyler istediği, arzuladığı ancak gerçekleştiremediği yaşam pratiklerine şahit olmaktadır. Bu durum stres ve kaygı durumu ile umutsuzluğa yol açarak intihar eylemlerini görünür kılmaktadır. Ayrıca intihar </w:t>
      </w:r>
      <w:hyperlink r:id="rId6" w:tooltip="Haberler - Haber, Son Dakika Haber - Güncel Son Haberler" w:history="1">
        <w:r w:rsidRPr="0087197C">
          <w:rPr>
            <w:rFonts w:ascii="Times New Roman" w:hAnsi="Times New Roman" w:cs="Times New Roman"/>
            <w:bCs/>
            <w:sz w:val="24"/>
            <w:szCs w:val="24"/>
            <w:shd w:val="clear" w:color="auto" w:fill="FFFFFF"/>
          </w:rPr>
          <w:t>haberler</w:t>
        </w:r>
      </w:hyperlink>
      <w:r w:rsidRPr="0087197C">
        <w:rPr>
          <w:rFonts w:ascii="Times New Roman" w:hAnsi="Times New Roman" w:cs="Times New Roman"/>
          <w:sz w:val="24"/>
          <w:szCs w:val="24"/>
          <w:shd w:val="clear" w:color="auto" w:fill="FFFFFF"/>
        </w:rPr>
        <w:t>inin yansıtma biçimi de birçok bireyi intihara sürüklemektedir" dedi.</w:t>
      </w:r>
    </w:p>
    <w:p w:rsidR="0006696E" w:rsidRDefault="0006696E" w:rsidP="00871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Haber linki: </w:t>
      </w:r>
      <w:hyperlink r:id="rId7" w:history="1">
        <w:r w:rsidRPr="00344527">
          <w:rPr>
            <w:rStyle w:val="Kpr"/>
            <w:rFonts w:ascii="Times New Roman" w:hAnsi="Times New Roman" w:cs="Times New Roman"/>
            <w:sz w:val="24"/>
            <w:szCs w:val="24"/>
            <w:shd w:val="clear" w:color="auto" w:fill="FFFFFF"/>
          </w:rPr>
          <w:t>https://www.haberler.com/son-dakika-haberleri-bireysel-silahlanma-ve-sosyal-medya-bagimliligi-14358333-haberi/</w:t>
        </w:r>
      </w:hyperlink>
    </w:p>
    <w:p w:rsidR="0006696E" w:rsidRPr="0087197C" w:rsidRDefault="005550B1" w:rsidP="0087197C">
      <w:pPr>
        <w:jc w:val="both"/>
        <w:rPr>
          <w:rFonts w:ascii="Times New Roman" w:hAnsi="Times New Roman" w:cs="Times New Roman"/>
          <w:sz w:val="24"/>
          <w:szCs w:val="24"/>
          <w:shd w:val="clear" w:color="auto" w:fill="FFFFFF"/>
        </w:rPr>
      </w:pPr>
      <w:hyperlink r:id="rId8" w:history="1">
        <w:r w:rsidR="0006696E" w:rsidRPr="00344527">
          <w:rPr>
            <w:rStyle w:val="Kpr"/>
            <w:rFonts w:ascii="Times New Roman" w:hAnsi="Times New Roman" w:cs="Times New Roman"/>
            <w:sz w:val="24"/>
            <w:szCs w:val="24"/>
            <w:shd w:val="clear" w:color="auto" w:fill="FFFFFF"/>
          </w:rPr>
          <w:t>https://twitter.com/CumhuriyetYasam/status/1431204435154411523?s=08</w:t>
        </w:r>
      </w:hyperlink>
      <w:r w:rsidR="0006696E">
        <w:rPr>
          <w:rFonts w:ascii="Times New Roman" w:hAnsi="Times New Roman" w:cs="Times New Roman"/>
          <w:sz w:val="24"/>
          <w:szCs w:val="24"/>
          <w:shd w:val="clear" w:color="auto" w:fill="FFFFFF"/>
        </w:rPr>
        <w:t xml:space="preserve"> </w:t>
      </w:r>
    </w:p>
    <w:p w:rsidR="0087197C" w:rsidRDefault="0087197C" w:rsidP="0087197C">
      <w:pPr>
        <w:pStyle w:val="selectionshareable"/>
        <w:shd w:val="clear" w:color="auto" w:fill="FFFFFF"/>
        <w:spacing w:before="150" w:beforeAutospacing="0" w:after="150" w:afterAutospacing="0"/>
        <w:rPr>
          <w:rFonts w:ascii="Arial" w:hAnsi="Arial" w:cs="Arial"/>
          <w:color w:val="333333"/>
        </w:rPr>
      </w:pPr>
    </w:p>
    <w:p w:rsidR="0087197C" w:rsidRPr="0087197C" w:rsidRDefault="00D73A6F" w:rsidP="0087197C">
      <w:pPr>
        <w:jc w:val="both"/>
      </w:pPr>
      <w:r>
        <w:rPr>
          <w:noProof/>
        </w:rPr>
        <w:lastRenderedPageBreak/>
        <w:drawing>
          <wp:inline distT="0" distB="0" distL="0" distR="0">
            <wp:extent cx="5760720" cy="4321620"/>
            <wp:effectExtent l="19050" t="0" r="0" b="0"/>
            <wp:docPr id="1" name="Resim 1" descr="C:\Users\user\Desktop\SaidHoca\IMG2021082314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idHoca\IMG20210823141143.jpg"/>
                    <pic:cNvPicPr>
                      <a:picLocks noChangeAspect="1" noChangeArrowheads="1"/>
                    </pic:cNvPicPr>
                  </pic:nvPicPr>
                  <pic:blipFill>
                    <a:blip r:embed="rId9" cstate="print"/>
                    <a:srcRect/>
                    <a:stretch>
                      <a:fillRect/>
                    </a:stretch>
                  </pic:blipFill>
                  <pic:spPr bwMode="auto">
                    <a:xfrm>
                      <a:off x="0" y="0"/>
                      <a:ext cx="5760720" cy="4321620"/>
                    </a:xfrm>
                    <a:prstGeom prst="rect">
                      <a:avLst/>
                    </a:prstGeom>
                    <a:noFill/>
                    <a:ln w="9525">
                      <a:noFill/>
                      <a:miter lim="800000"/>
                      <a:headEnd/>
                      <a:tailEnd/>
                    </a:ln>
                  </pic:spPr>
                </pic:pic>
              </a:graphicData>
            </a:graphic>
          </wp:inline>
        </w:drawing>
      </w:r>
    </w:p>
    <w:sectPr w:rsidR="0087197C" w:rsidRPr="0087197C" w:rsidSect="00AD5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7197C"/>
    <w:rsid w:val="0006696E"/>
    <w:rsid w:val="002A751C"/>
    <w:rsid w:val="005550B1"/>
    <w:rsid w:val="007A11FF"/>
    <w:rsid w:val="0087197C"/>
    <w:rsid w:val="00896578"/>
    <w:rsid w:val="00A6035F"/>
    <w:rsid w:val="00AD5A13"/>
    <w:rsid w:val="00D73A6F"/>
    <w:rsid w:val="00F42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6851"/>
  <w15:docId w15:val="{3D3EC140-8DBD-432F-A02C-FD3226CB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13"/>
  </w:style>
  <w:style w:type="paragraph" w:styleId="Balk4">
    <w:name w:val="heading 4"/>
    <w:basedOn w:val="Normal"/>
    <w:link w:val="Balk4Char"/>
    <w:uiPriority w:val="9"/>
    <w:qFormat/>
    <w:rsid w:val="008719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197C"/>
    <w:rPr>
      <w:b/>
      <w:bCs/>
    </w:rPr>
  </w:style>
  <w:style w:type="character" w:customStyle="1" w:styleId="Balk4Char">
    <w:name w:val="Başlık 4 Char"/>
    <w:basedOn w:val="VarsaylanParagrafYazTipi"/>
    <w:link w:val="Balk4"/>
    <w:uiPriority w:val="9"/>
    <w:rsid w:val="0087197C"/>
    <w:rPr>
      <w:rFonts w:ascii="Times New Roman" w:eastAsia="Times New Roman" w:hAnsi="Times New Roman" w:cs="Times New Roman"/>
      <w:b/>
      <w:bCs/>
      <w:sz w:val="24"/>
      <w:szCs w:val="24"/>
    </w:rPr>
  </w:style>
  <w:style w:type="paragraph" w:customStyle="1" w:styleId="selectionshareable">
    <w:name w:val="selectionshareable"/>
    <w:basedOn w:val="Normal"/>
    <w:rsid w:val="008719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73A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6F"/>
    <w:rPr>
      <w:rFonts w:ascii="Tahoma" w:hAnsi="Tahoma" w:cs="Tahoma"/>
      <w:sz w:val="16"/>
      <w:szCs w:val="16"/>
    </w:rPr>
  </w:style>
  <w:style w:type="character" w:styleId="Kpr">
    <w:name w:val="Hyperlink"/>
    <w:basedOn w:val="VarsaylanParagrafYazTipi"/>
    <w:uiPriority w:val="99"/>
    <w:unhideWhenUsed/>
    <w:rsid w:val="00066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80326">
      <w:bodyDiv w:val="1"/>
      <w:marLeft w:val="0"/>
      <w:marRight w:val="0"/>
      <w:marTop w:val="0"/>
      <w:marBottom w:val="0"/>
      <w:divBdr>
        <w:top w:val="none" w:sz="0" w:space="0" w:color="auto"/>
        <w:left w:val="none" w:sz="0" w:space="0" w:color="auto"/>
        <w:bottom w:val="none" w:sz="0" w:space="0" w:color="auto"/>
        <w:right w:val="none" w:sz="0" w:space="0" w:color="auto"/>
      </w:divBdr>
    </w:div>
    <w:div w:id="722563509">
      <w:bodyDiv w:val="1"/>
      <w:marLeft w:val="0"/>
      <w:marRight w:val="0"/>
      <w:marTop w:val="0"/>
      <w:marBottom w:val="0"/>
      <w:divBdr>
        <w:top w:val="none" w:sz="0" w:space="0" w:color="auto"/>
        <w:left w:val="none" w:sz="0" w:space="0" w:color="auto"/>
        <w:bottom w:val="none" w:sz="0" w:space="0" w:color="auto"/>
        <w:right w:val="none" w:sz="0" w:space="0" w:color="auto"/>
      </w:divBdr>
    </w:div>
    <w:div w:id="9753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CumhuriyetYasam/status/1431204435154411523?s=08" TargetMode="External"/><Relationship Id="rId3" Type="http://schemas.openxmlformats.org/officeDocument/2006/relationships/webSettings" Target="webSettings.xml"/><Relationship Id="rId7" Type="http://schemas.openxmlformats.org/officeDocument/2006/relationships/hyperlink" Target="https://www.haberler.com/son-dakika-haberleri-bireysel-silahlanma-ve-sosyal-medya-bagimliligi-14358333-habe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erler.com/" TargetMode="External"/><Relationship Id="rId11" Type="http://schemas.openxmlformats.org/officeDocument/2006/relationships/theme" Target="theme/theme1.xml"/><Relationship Id="rId5" Type="http://schemas.openxmlformats.org/officeDocument/2006/relationships/hyperlink" Target="https://www.haberler.com/intihar/" TargetMode="External"/><Relationship Id="rId10" Type="http://schemas.openxmlformats.org/officeDocument/2006/relationships/fontTable" Target="fontTable.xml"/><Relationship Id="rId4" Type="http://schemas.openxmlformats.org/officeDocument/2006/relationships/hyperlink" Target="https://www.haberler.com/intihar/" TargetMode="Externa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dcterms:created xsi:type="dcterms:W3CDTF">2021-09-01T06:10:00Z</dcterms:created>
  <dcterms:modified xsi:type="dcterms:W3CDTF">2021-09-01T10:14:00Z</dcterms:modified>
</cp:coreProperties>
</file>